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65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28"/>
        <w:gridCol w:w="2683"/>
        <w:gridCol w:w="21"/>
        <w:gridCol w:w="2216"/>
        <w:gridCol w:w="2217"/>
      </w:tblGrid>
      <w:tr w:rsidR="0006138E" w:rsidRPr="0006138E" w14:paraId="5A7F1052" w14:textId="77777777">
        <w:tc>
          <w:tcPr>
            <w:tcW w:w="8865" w:type="dxa"/>
            <w:gridSpan w:val="5"/>
          </w:tcPr>
          <w:p w14:paraId="43E59B2E" w14:textId="77777777" w:rsidR="0006138E" w:rsidRPr="0006138E" w:rsidRDefault="00D6175E">
            <w:pPr>
              <w:rPr>
                <w:rFonts w:ascii="Times New Roman" w:hAnsi="Times New Roman"/>
              </w:rPr>
            </w:pPr>
            <w:r>
              <w:rPr>
                <w:rFonts w:ascii="MetaSerifOT-Bold" w:hAnsi="MetaSerifOT-Bold" w:cs="MetaSerifOT-Bold"/>
                <w:b/>
                <w:bCs/>
                <w:sz w:val="36"/>
                <w:szCs w:val="36"/>
              </w:rPr>
              <w:t>Costello Family Community Service Awards</w:t>
            </w:r>
          </w:p>
        </w:tc>
      </w:tr>
      <w:tr w:rsidR="0006138E" w:rsidRPr="0006138E" w14:paraId="78FAEA03" w14:textId="77777777">
        <w:tc>
          <w:tcPr>
            <w:tcW w:w="4411" w:type="dxa"/>
            <w:gridSpan w:val="2"/>
          </w:tcPr>
          <w:p w14:paraId="57A2071C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  <w:t>Introduction</w:t>
            </w:r>
          </w:p>
          <w:p w14:paraId="7DF79788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SkillsUSA Massachusetts C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ommunity Service activities are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one of the most important types of programs that SkillsUSA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members can participate in. The activities enable members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to become active participants in their communities, thus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allowing students to become aware of community concerns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and participate in the solutions.</w:t>
            </w:r>
          </w:p>
          <w:p w14:paraId="1E7D3EDC" w14:textId="77777777" w:rsid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sz w:val="18"/>
                <w:szCs w:val="18"/>
              </w:rPr>
            </w:pPr>
          </w:p>
          <w:p w14:paraId="45E13A8A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Community involvement by Sk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illsUSA Chapters is at the root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 xml:space="preserve">of what SkillsUSA is all about. The SkillsUSA Pledge </w:t>
            </w:r>
            <w:proofErr w:type="gramStart"/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states</w:t>
            </w:r>
            <w:proofErr w:type="gramEnd"/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 xml:space="preserve"> “to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base my expectations upon the solid foundation of service.”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This service also enable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s the community to become aware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of the outstanding work being done by students.</w:t>
            </w:r>
          </w:p>
          <w:p w14:paraId="6C8F97F2" w14:textId="77777777" w:rsid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</w:pPr>
          </w:p>
          <w:p w14:paraId="5BC51A9F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  <w:t>Individual Chapter Projects &amp; the Costello</w:t>
            </w:r>
          </w:p>
          <w:p w14:paraId="339B1B68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  <w:t>Family Community Service Awards</w:t>
            </w:r>
          </w:p>
          <w:p w14:paraId="60772FDC" w14:textId="77777777" w:rsid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Each individual chapter is en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couraged to conduct a community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service project geared to the individual needs of their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area. All SkillsUSA chapters will be asked to participate.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</w:p>
          <w:p w14:paraId="5773E4E9" w14:textId="77777777" w:rsid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sz w:val="18"/>
                <w:szCs w:val="18"/>
              </w:rPr>
            </w:pPr>
          </w:p>
          <w:p w14:paraId="14219E42" w14:textId="77777777" w:rsidR="0006138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SkillsUSA Massachusetts is continuing our recognition initiative.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All SkillsUSA chapters are being asked to compile a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report of any and all chapter community service projects, to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be presented at the State Leadership and Skills Conference.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Winning entries will be recognized at the conference, with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the presentation of the Costello Family Community Service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Awards. These awards are given in honor of the community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service activities of Meg Costello, chapter advisor at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Shawsheen Valley Tech, and her family in the aftermath of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Hurricane Katrina.</w:t>
            </w:r>
          </w:p>
        </w:tc>
        <w:tc>
          <w:tcPr>
            <w:tcW w:w="4454" w:type="dxa"/>
            <w:gridSpan w:val="3"/>
          </w:tcPr>
          <w:p w14:paraId="68C0F4C2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  <w:t>The Report</w:t>
            </w:r>
          </w:p>
          <w:p w14:paraId="4D7AABD0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The report must include a w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ritten report on the activities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conducted by your chapter. The written information must</w:t>
            </w:r>
          </w:p>
          <w:p w14:paraId="761E35A2" w14:textId="0701A9A4" w:rsid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sz w:val="18"/>
                <w:szCs w:val="18"/>
              </w:rPr>
            </w:pPr>
            <w:proofErr w:type="gramStart"/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be</w:t>
            </w:r>
            <w:proofErr w:type="gramEnd"/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 xml:space="preserve"> a minimum of four pages 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in length. It must describe how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the project was chosen, who it benefited, what planning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 xml:space="preserve">was done and how, who participated (how many members/advisors) and any and all outcomes from the project. </w:t>
            </w:r>
            <w:r w:rsidR="00AB085B" w:rsidRPr="00D6175E">
              <w:rPr>
                <w:rFonts w:ascii="Times New Roman" w:hAnsi="Times New Roman" w:cs="MetaSerifOT-Bold"/>
                <w:sz w:val="18"/>
                <w:szCs w:val="18"/>
              </w:rPr>
              <w:t>No fewer than 12 photographs, accompanied by captions/ descriptions under the photos, must accompany the written report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.</w:t>
            </w:r>
          </w:p>
          <w:p w14:paraId="7FFC7757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sz w:val="18"/>
                <w:szCs w:val="18"/>
              </w:rPr>
            </w:pPr>
          </w:p>
          <w:p w14:paraId="137B4F9A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  <w:t>Submission</w:t>
            </w:r>
          </w:p>
          <w:p w14:paraId="7CA97852" w14:textId="65D5B126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 xml:space="preserve">The report must be submitted 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in a three ring binder with the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name of the submitting Chapter clearly displayed on the first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 xml:space="preserve">inside page. The deadline for submission is </w:t>
            </w:r>
            <w:r w:rsidR="00B95FB2">
              <w:rPr>
                <w:rFonts w:ascii="Times New Roman" w:hAnsi="Times New Roman" w:cs="MetaSerifOT-Bold"/>
                <w:sz w:val="18"/>
                <w:szCs w:val="18"/>
              </w:rPr>
              <w:t>April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="00B95FB2">
              <w:rPr>
                <w:rFonts w:ascii="Times New Roman" w:hAnsi="Times New Roman" w:cs="MetaSerifOT-Bold"/>
                <w:sz w:val="18"/>
                <w:szCs w:val="18"/>
              </w:rPr>
              <w:t>1</w:t>
            </w:r>
            <w:r w:rsidR="00B95FB2" w:rsidRPr="00B95FB2">
              <w:rPr>
                <w:rFonts w:ascii="Times New Roman" w:hAnsi="Times New Roman" w:cs="MetaSerifOT-Bold"/>
                <w:sz w:val="18"/>
                <w:szCs w:val="18"/>
                <w:vertAlign w:val="superscript"/>
              </w:rPr>
              <w:t>st</w:t>
            </w:r>
            <w:bookmarkStart w:id="0" w:name="_GoBack"/>
            <w:bookmarkEnd w:id="0"/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.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All entries received on or before that date will be considered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for community service excellence awards to be presented at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 xml:space="preserve">the State Leadership and Skills Conference. </w:t>
            </w:r>
            <w:proofErr w:type="gramStart"/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The report must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be accompanied by the official submission form (below)</w:t>
            </w:r>
            <w:r w:rsidR="0059209E"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with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all information complete</w:t>
            </w:r>
            <w:proofErr w:type="gramEnd"/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.</w:t>
            </w:r>
          </w:p>
          <w:p w14:paraId="0C79D688" w14:textId="77777777" w:rsid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</w:pPr>
          </w:p>
          <w:p w14:paraId="3927D2E2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</w:pPr>
            <w:r w:rsidRPr="00D6175E"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  <w:t>Judging</w:t>
            </w:r>
          </w:p>
          <w:p w14:paraId="5D67FA51" w14:textId="58F3A7D5" w:rsidR="0006138E" w:rsidRPr="00D6175E" w:rsidRDefault="00D6175E" w:rsidP="00AB0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ld"/>
                <w:sz w:val="18"/>
                <w:szCs w:val="18"/>
              </w:rPr>
            </w:pPr>
            <w:proofErr w:type="gramStart"/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 xml:space="preserve">Judging will be done by </w:t>
            </w:r>
            <w:r w:rsidR="00AB085B">
              <w:rPr>
                <w:rFonts w:ascii="Times New Roman" w:hAnsi="Times New Roman" w:cs="MetaSerifOT-Bold"/>
                <w:sz w:val="18"/>
                <w:szCs w:val="18"/>
              </w:rPr>
              <w:t>a panel of judges</w:t>
            </w:r>
            <w:proofErr w:type="gramEnd"/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. The projects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will be judged on originality, creativity, benefit to the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community or community impact as well as the quality of</w:t>
            </w:r>
            <w:r>
              <w:rPr>
                <w:rFonts w:ascii="Times New Roman" w:hAnsi="Times New Roman" w:cs="MetaSerifOT-Bold"/>
                <w:sz w:val="18"/>
                <w:szCs w:val="18"/>
              </w:rPr>
              <w:t xml:space="preserve"> </w:t>
            </w:r>
            <w:r w:rsidRPr="00D6175E">
              <w:rPr>
                <w:rFonts w:ascii="Times New Roman" w:hAnsi="Times New Roman" w:cs="MetaSerifOT-Bold"/>
                <w:sz w:val="18"/>
                <w:szCs w:val="18"/>
              </w:rPr>
              <w:t>the written report.</w:t>
            </w:r>
          </w:p>
        </w:tc>
      </w:tr>
      <w:tr w:rsidR="00D6175E" w:rsidRPr="0006138E" w14:paraId="437B2030" w14:textId="77777777">
        <w:tc>
          <w:tcPr>
            <w:tcW w:w="8865" w:type="dxa"/>
            <w:gridSpan w:val="5"/>
          </w:tcPr>
          <w:p w14:paraId="4CF06735" w14:textId="77777777" w:rsidR="00A523CF" w:rsidRDefault="00A523CF" w:rsidP="0006138E">
            <w:pPr>
              <w:spacing w:line="360" w:lineRule="auto"/>
              <w:rPr>
                <w:rFonts w:ascii="MetaSerifOT-Bold" w:hAnsi="MetaSerifOT-Bold" w:cs="MetaSerifOT-Bold"/>
                <w:b/>
                <w:bCs/>
                <w:sz w:val="18"/>
                <w:szCs w:val="18"/>
              </w:rPr>
            </w:pPr>
          </w:p>
          <w:p w14:paraId="3DB4284E" w14:textId="77777777" w:rsidR="00D6175E" w:rsidRPr="00D6175E" w:rsidRDefault="00D6175E" w:rsidP="0006138E">
            <w:pPr>
              <w:spacing w:line="360" w:lineRule="auto"/>
              <w:rPr>
                <w:rFonts w:ascii="Times New Roman" w:hAnsi="Times New Roman"/>
                <w:sz w:val="20"/>
              </w:rPr>
            </w:pPr>
            <w:r w:rsidRPr="00D6175E">
              <w:rPr>
                <w:rFonts w:ascii="Times New Roman" w:hAnsi="Times New Roman" w:cs="MetaSerifOT-Bold"/>
                <w:b/>
                <w:bCs/>
                <w:sz w:val="18"/>
                <w:szCs w:val="18"/>
              </w:rPr>
              <w:t>Costello Family Community Service Awards Report</w:t>
            </w:r>
          </w:p>
        </w:tc>
      </w:tr>
      <w:tr w:rsidR="0006138E" w:rsidRPr="0006138E" w14:paraId="4D9D5465" w14:textId="77777777">
        <w:tc>
          <w:tcPr>
            <w:tcW w:w="1728" w:type="dxa"/>
          </w:tcPr>
          <w:p w14:paraId="658EA1D5" w14:textId="77777777" w:rsidR="0006138E" w:rsidRDefault="00D6175E" w:rsidP="0006138E">
            <w:pPr>
              <w:spacing w:before="100" w:line="360" w:lineRule="auto"/>
              <w:jc w:val="right"/>
              <w:rPr>
                <w:rFonts w:ascii="Times New Roman" w:hAnsi="Times New Roman" w:cs="MetaSerifOT-Book"/>
                <w:sz w:val="18"/>
                <w:szCs w:val="18"/>
              </w:rPr>
            </w:pPr>
            <w:r>
              <w:rPr>
                <w:rFonts w:ascii="Times New Roman" w:hAnsi="Times New Roman" w:cs="MetaSerifOT-Book"/>
                <w:sz w:val="18"/>
                <w:szCs w:val="18"/>
              </w:rPr>
              <w:t>School</w:t>
            </w:r>
          </w:p>
        </w:tc>
        <w:tc>
          <w:tcPr>
            <w:tcW w:w="7137" w:type="dxa"/>
            <w:gridSpan w:val="4"/>
            <w:tcBorders>
              <w:bottom w:val="single" w:sz="4" w:space="0" w:color="000000" w:themeColor="text1"/>
            </w:tcBorders>
          </w:tcPr>
          <w:p w14:paraId="2BE364C3" w14:textId="77777777" w:rsidR="0006138E" w:rsidRPr="0006138E" w:rsidRDefault="0006138E" w:rsidP="0006138E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6138E" w:rsidRPr="0006138E" w14:paraId="7725BB85" w14:textId="77777777">
        <w:tc>
          <w:tcPr>
            <w:tcW w:w="1728" w:type="dxa"/>
          </w:tcPr>
          <w:p w14:paraId="27BB9271" w14:textId="77777777" w:rsidR="0006138E" w:rsidRDefault="00D6175E" w:rsidP="0006138E">
            <w:pPr>
              <w:spacing w:before="100" w:line="360" w:lineRule="auto"/>
              <w:jc w:val="right"/>
              <w:rPr>
                <w:rFonts w:ascii="Times New Roman" w:hAnsi="Times New Roman" w:cs="MetaSerifOT-Book"/>
                <w:sz w:val="18"/>
                <w:szCs w:val="18"/>
              </w:rPr>
            </w:pPr>
            <w:r>
              <w:rPr>
                <w:rFonts w:ascii="Times New Roman" w:hAnsi="Times New Roman" w:cs="MetaSerifOT-Book"/>
                <w:sz w:val="18"/>
                <w:szCs w:val="18"/>
              </w:rPr>
              <w:t>School</w:t>
            </w:r>
            <w:r w:rsidR="0006138E">
              <w:rPr>
                <w:rFonts w:ascii="Times New Roman" w:hAnsi="Times New Roman" w:cs="MetaSerifOT-Book"/>
                <w:sz w:val="18"/>
                <w:szCs w:val="18"/>
              </w:rPr>
              <w:t xml:space="preserve"> Advisor</w:t>
            </w:r>
          </w:p>
        </w:tc>
        <w:tc>
          <w:tcPr>
            <w:tcW w:w="713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EDB42B" w14:textId="77777777" w:rsidR="0006138E" w:rsidRPr="0006138E" w:rsidRDefault="0006138E" w:rsidP="0006138E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6138E" w:rsidRPr="0006138E" w14:paraId="5441297F" w14:textId="77777777">
        <w:tc>
          <w:tcPr>
            <w:tcW w:w="1728" w:type="dxa"/>
          </w:tcPr>
          <w:p w14:paraId="7D97DEB7" w14:textId="77777777" w:rsidR="0006138E" w:rsidRDefault="00D6175E" w:rsidP="0006138E">
            <w:pPr>
              <w:spacing w:before="100" w:line="360" w:lineRule="auto"/>
              <w:jc w:val="right"/>
              <w:rPr>
                <w:rFonts w:ascii="Times New Roman" w:hAnsi="Times New Roman" w:cs="MetaSerifOT-Book"/>
                <w:sz w:val="18"/>
                <w:szCs w:val="18"/>
              </w:rPr>
            </w:pPr>
            <w:r>
              <w:rPr>
                <w:rFonts w:ascii="Times New Roman" w:hAnsi="Times New Roman" w:cs="MetaSerifOT-Book"/>
                <w:sz w:val="18"/>
                <w:szCs w:val="18"/>
              </w:rPr>
              <w:t>Shop Advisor</w:t>
            </w:r>
          </w:p>
        </w:tc>
        <w:tc>
          <w:tcPr>
            <w:tcW w:w="7137" w:type="dxa"/>
            <w:gridSpan w:val="4"/>
            <w:tcBorders>
              <w:bottom w:val="single" w:sz="4" w:space="0" w:color="000000" w:themeColor="text1"/>
            </w:tcBorders>
          </w:tcPr>
          <w:p w14:paraId="464806FE" w14:textId="77777777" w:rsidR="0006138E" w:rsidRPr="0006138E" w:rsidRDefault="0006138E" w:rsidP="0006138E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6138E" w:rsidRPr="0006138E" w14:paraId="0F590B36" w14:textId="77777777">
        <w:tc>
          <w:tcPr>
            <w:tcW w:w="1728" w:type="dxa"/>
          </w:tcPr>
          <w:p w14:paraId="62E1C434" w14:textId="77777777" w:rsidR="0006138E" w:rsidRDefault="00D6175E" w:rsidP="0006138E">
            <w:pPr>
              <w:spacing w:before="100" w:line="360" w:lineRule="auto"/>
              <w:jc w:val="right"/>
              <w:rPr>
                <w:rFonts w:ascii="Times New Roman" w:hAnsi="Times New Roman" w:cs="MetaSerifOT-Book"/>
                <w:sz w:val="18"/>
                <w:szCs w:val="18"/>
              </w:rPr>
            </w:pPr>
            <w:r>
              <w:rPr>
                <w:rFonts w:ascii="Times New Roman" w:hAnsi="Times New Roman" w:cs="MetaSerifOT-Book"/>
                <w:sz w:val="18"/>
                <w:szCs w:val="18"/>
              </w:rPr>
              <w:t>Student Name(s)</w:t>
            </w:r>
          </w:p>
        </w:tc>
        <w:tc>
          <w:tcPr>
            <w:tcW w:w="713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A30DB48" w14:textId="77777777" w:rsidR="0006138E" w:rsidRPr="0006138E" w:rsidRDefault="0006138E" w:rsidP="0006138E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6138E" w:rsidRPr="0006138E" w14:paraId="77A516E9" w14:textId="77777777">
        <w:tc>
          <w:tcPr>
            <w:tcW w:w="1728" w:type="dxa"/>
          </w:tcPr>
          <w:p w14:paraId="660FD6FB" w14:textId="77777777" w:rsidR="0006138E" w:rsidRDefault="0006138E" w:rsidP="0006138E">
            <w:pPr>
              <w:spacing w:before="100" w:line="360" w:lineRule="auto"/>
              <w:jc w:val="right"/>
              <w:rPr>
                <w:rFonts w:ascii="Times New Roman" w:hAnsi="Times New Roman" w:cs="MetaSerifOT-Book"/>
                <w:sz w:val="18"/>
                <w:szCs w:val="18"/>
              </w:rPr>
            </w:pPr>
          </w:p>
        </w:tc>
        <w:tc>
          <w:tcPr>
            <w:tcW w:w="713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8B73626" w14:textId="77777777" w:rsidR="0006138E" w:rsidRPr="0006138E" w:rsidRDefault="0006138E" w:rsidP="0006138E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6138E" w:rsidRPr="0006138E" w14:paraId="0B68A122" w14:textId="77777777">
        <w:tc>
          <w:tcPr>
            <w:tcW w:w="1728" w:type="dxa"/>
          </w:tcPr>
          <w:p w14:paraId="136CD0F3" w14:textId="77777777" w:rsidR="0006138E" w:rsidRDefault="0006138E" w:rsidP="0006138E">
            <w:pPr>
              <w:spacing w:before="100" w:line="360" w:lineRule="auto"/>
              <w:jc w:val="right"/>
              <w:rPr>
                <w:rFonts w:ascii="Times New Roman" w:hAnsi="Times New Roman" w:cs="MetaSerifOT-Book"/>
                <w:sz w:val="18"/>
                <w:szCs w:val="18"/>
              </w:rPr>
            </w:pPr>
          </w:p>
        </w:tc>
        <w:tc>
          <w:tcPr>
            <w:tcW w:w="7137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098A7C2" w14:textId="77777777" w:rsidR="0006138E" w:rsidRPr="0006138E" w:rsidRDefault="0006138E" w:rsidP="0006138E">
            <w:pPr>
              <w:spacing w:line="360" w:lineRule="auto"/>
              <w:rPr>
                <w:rFonts w:ascii="Times New Roman" w:hAnsi="Times New Roman"/>
                <w:sz w:val="20"/>
              </w:rPr>
            </w:pPr>
          </w:p>
        </w:tc>
      </w:tr>
      <w:tr w:rsidR="0006138E" w:rsidRPr="0006138E" w14:paraId="793F82BE" w14:textId="77777777">
        <w:trPr>
          <w:trHeight w:val="341"/>
        </w:trPr>
        <w:tc>
          <w:tcPr>
            <w:tcW w:w="1728" w:type="dxa"/>
          </w:tcPr>
          <w:p w14:paraId="47FA5F28" w14:textId="77777777" w:rsidR="0006138E" w:rsidRPr="0006138E" w:rsidRDefault="0006138E" w:rsidP="0006138E">
            <w:pPr>
              <w:jc w:val="right"/>
              <w:rPr>
                <w:rFonts w:ascii="Times New Roman" w:hAnsi="Times New Roman" w:cs="MetaSerifOT-Book"/>
                <w:sz w:val="18"/>
                <w:szCs w:val="18"/>
              </w:rPr>
            </w:pPr>
          </w:p>
        </w:tc>
        <w:tc>
          <w:tcPr>
            <w:tcW w:w="7137" w:type="dxa"/>
            <w:gridSpan w:val="4"/>
            <w:tcBorders>
              <w:top w:val="single" w:sz="4" w:space="0" w:color="000000" w:themeColor="text1"/>
            </w:tcBorders>
          </w:tcPr>
          <w:p w14:paraId="6B215825" w14:textId="77777777" w:rsidR="0006138E" w:rsidRPr="0006138E" w:rsidRDefault="0006138E" w:rsidP="0006138E">
            <w:pPr>
              <w:rPr>
                <w:rFonts w:ascii="Times New Roman" w:hAnsi="Times New Roman"/>
              </w:rPr>
            </w:pPr>
          </w:p>
        </w:tc>
      </w:tr>
      <w:tr w:rsidR="0006138E" w:rsidRPr="0006138E" w14:paraId="08C40BC9" w14:textId="77777777">
        <w:trPr>
          <w:trHeight w:val="341"/>
        </w:trPr>
        <w:tc>
          <w:tcPr>
            <w:tcW w:w="8865" w:type="dxa"/>
            <w:gridSpan w:val="5"/>
          </w:tcPr>
          <w:p w14:paraId="1487A43E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ok"/>
                <w:sz w:val="18"/>
                <w:szCs w:val="18"/>
              </w:rPr>
            </w:pPr>
            <w:r w:rsidRPr="00D6175E">
              <w:rPr>
                <w:rFonts w:ascii="Times New Roman" w:hAnsi="Times New Roman" w:cs="MetaSerifOT-Book"/>
                <w:sz w:val="18"/>
                <w:szCs w:val="18"/>
              </w:rPr>
              <w:t>Submissions should be mailed to:</w:t>
            </w:r>
          </w:p>
          <w:p w14:paraId="32B4A3AF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ok"/>
                <w:sz w:val="18"/>
                <w:szCs w:val="18"/>
              </w:rPr>
            </w:pPr>
            <w:r w:rsidRPr="00D6175E">
              <w:rPr>
                <w:rFonts w:ascii="Times New Roman" w:hAnsi="Times New Roman" w:cs="MetaSerifOT-Book"/>
                <w:sz w:val="18"/>
                <w:szCs w:val="18"/>
              </w:rPr>
              <w:t>Costello Family Community Service Awards Report</w:t>
            </w:r>
          </w:p>
          <w:p w14:paraId="56F83D26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ok"/>
                <w:sz w:val="18"/>
                <w:szCs w:val="18"/>
              </w:rPr>
            </w:pPr>
            <w:proofErr w:type="gramStart"/>
            <w:r w:rsidRPr="00D6175E">
              <w:rPr>
                <w:rFonts w:ascii="Times New Roman" w:hAnsi="Times New Roman" w:cs="MetaSerifOT-Book"/>
                <w:sz w:val="18"/>
                <w:szCs w:val="18"/>
              </w:rPr>
              <w:t>c</w:t>
            </w:r>
            <w:proofErr w:type="gramEnd"/>
            <w:r w:rsidRPr="00D6175E">
              <w:rPr>
                <w:rFonts w:ascii="Times New Roman" w:hAnsi="Times New Roman" w:cs="MetaSerifOT-Book"/>
                <w:sz w:val="18"/>
                <w:szCs w:val="18"/>
              </w:rPr>
              <w:t>/o SkillsUSA Massachusetts</w:t>
            </w:r>
          </w:p>
          <w:p w14:paraId="0C4ECD13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ok"/>
                <w:sz w:val="18"/>
                <w:szCs w:val="18"/>
              </w:rPr>
            </w:pPr>
            <w:r w:rsidRPr="00D6175E">
              <w:rPr>
                <w:rFonts w:ascii="Times New Roman" w:hAnsi="Times New Roman" w:cs="MetaSerifOT-Book"/>
                <w:sz w:val="18"/>
                <w:szCs w:val="18"/>
              </w:rPr>
              <w:t>250 Foundry Street</w:t>
            </w:r>
          </w:p>
          <w:p w14:paraId="461E0574" w14:textId="77777777" w:rsidR="0006138E" w:rsidRPr="002C63CC" w:rsidRDefault="00D6175E" w:rsidP="00D6175E">
            <w:pPr>
              <w:rPr>
                <w:rFonts w:ascii="Times New Roman" w:hAnsi="Times New Roman" w:cs="MetaSerifOT-Book"/>
                <w:sz w:val="18"/>
                <w:szCs w:val="18"/>
              </w:rPr>
            </w:pPr>
            <w:r w:rsidRPr="00D6175E">
              <w:rPr>
                <w:rFonts w:ascii="Times New Roman" w:hAnsi="Times New Roman" w:cs="MetaSerifOT-Book"/>
                <w:sz w:val="18"/>
                <w:szCs w:val="18"/>
              </w:rPr>
              <w:t>South Easton, MA 02375</w:t>
            </w:r>
          </w:p>
        </w:tc>
      </w:tr>
      <w:tr w:rsidR="00D6175E" w:rsidRPr="0006138E" w14:paraId="27366EB3" w14:textId="77777777">
        <w:trPr>
          <w:trHeight w:val="341"/>
        </w:trPr>
        <w:tc>
          <w:tcPr>
            <w:tcW w:w="8865" w:type="dxa"/>
            <w:gridSpan w:val="5"/>
          </w:tcPr>
          <w:p w14:paraId="6404CCEC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ok"/>
                <w:sz w:val="18"/>
                <w:szCs w:val="18"/>
              </w:rPr>
            </w:pPr>
            <w:r w:rsidRPr="00D6175E">
              <w:rPr>
                <w:rFonts w:ascii="Times New Roman" w:hAnsi="Times New Roman" w:cs="MetaSerifOT-Book"/>
                <w:sz w:val="18"/>
                <w:szCs w:val="18"/>
              </w:rPr>
              <w:t>For State Use Only:</w:t>
            </w:r>
          </w:p>
        </w:tc>
      </w:tr>
      <w:tr w:rsidR="00D6175E" w:rsidRPr="0006138E" w14:paraId="7FD24E43" w14:textId="77777777">
        <w:trPr>
          <w:trHeight w:val="341"/>
        </w:trPr>
        <w:tc>
          <w:tcPr>
            <w:tcW w:w="1728" w:type="dxa"/>
          </w:tcPr>
          <w:p w14:paraId="6E419141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ok"/>
                <w:sz w:val="18"/>
                <w:szCs w:val="18"/>
              </w:rPr>
            </w:pPr>
            <w:r>
              <w:rPr>
                <w:rFonts w:ascii="Times New Roman" w:hAnsi="Times New Roman" w:cs="MetaSerifOT-Book"/>
                <w:sz w:val="18"/>
                <w:szCs w:val="18"/>
              </w:rPr>
              <w:t>Date Received:</w:t>
            </w:r>
          </w:p>
        </w:tc>
        <w:tc>
          <w:tcPr>
            <w:tcW w:w="2704" w:type="dxa"/>
            <w:gridSpan w:val="2"/>
            <w:tcBorders>
              <w:bottom w:val="single" w:sz="4" w:space="0" w:color="000000" w:themeColor="text1"/>
            </w:tcBorders>
          </w:tcPr>
          <w:p w14:paraId="646E6EB6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ok"/>
                <w:sz w:val="18"/>
                <w:szCs w:val="18"/>
              </w:rPr>
            </w:pPr>
          </w:p>
        </w:tc>
        <w:tc>
          <w:tcPr>
            <w:tcW w:w="2216" w:type="dxa"/>
          </w:tcPr>
          <w:p w14:paraId="7B9A1EF2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ok"/>
                <w:sz w:val="18"/>
                <w:szCs w:val="18"/>
              </w:rPr>
            </w:pPr>
            <w:r>
              <w:rPr>
                <w:rFonts w:ascii="Times New Roman" w:hAnsi="Times New Roman" w:cs="MetaSerifOT-Book"/>
                <w:sz w:val="18"/>
                <w:szCs w:val="18"/>
              </w:rPr>
              <w:t>Code Number Assigned:</w:t>
            </w:r>
          </w:p>
        </w:tc>
        <w:tc>
          <w:tcPr>
            <w:tcW w:w="2217" w:type="dxa"/>
            <w:tcBorders>
              <w:bottom w:val="single" w:sz="4" w:space="0" w:color="000000" w:themeColor="text1"/>
            </w:tcBorders>
          </w:tcPr>
          <w:p w14:paraId="62A21A28" w14:textId="77777777" w:rsidR="00D6175E" w:rsidRPr="00D6175E" w:rsidRDefault="00D6175E" w:rsidP="00D6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MetaSerifOT-Book"/>
                <w:sz w:val="18"/>
                <w:szCs w:val="18"/>
              </w:rPr>
            </w:pPr>
          </w:p>
        </w:tc>
      </w:tr>
    </w:tbl>
    <w:p w14:paraId="42116975" w14:textId="77777777" w:rsidR="0006138E" w:rsidRPr="0006138E" w:rsidRDefault="0006138E">
      <w:pPr>
        <w:rPr>
          <w:rFonts w:ascii="Times New Roman" w:hAnsi="Times New Roman"/>
        </w:rPr>
      </w:pPr>
    </w:p>
    <w:sectPr w:rsidR="0006138E" w:rsidRPr="0006138E" w:rsidSect="0059209E">
      <w:headerReference w:type="default" r:id="rId7"/>
      <w:footerReference w:type="default" r:id="rId8"/>
      <w:pgSz w:w="12240" w:h="15840"/>
      <w:pgMar w:top="144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D324A" w14:textId="77777777" w:rsidR="00803112" w:rsidRDefault="00E02991">
      <w:r>
        <w:separator/>
      </w:r>
    </w:p>
  </w:endnote>
  <w:endnote w:type="continuationSeparator" w:id="0">
    <w:p w14:paraId="051ADFF8" w14:textId="77777777" w:rsidR="00803112" w:rsidRDefault="00E0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etaSerifO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SerifOT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E546E" w14:textId="77777777" w:rsidR="0059209E" w:rsidRPr="0059209E" w:rsidRDefault="0059209E">
    <w:pPr>
      <w:pStyle w:val="Footer"/>
      <w:rPr>
        <w:rFonts w:ascii="Times New Roman" w:hAnsi="Times New Roman"/>
        <w:i/>
        <w:sz w:val="18"/>
      </w:rPr>
    </w:pPr>
    <w:r>
      <w:tab/>
    </w:r>
    <w:r>
      <w:tab/>
    </w:r>
    <w:r>
      <w:rPr>
        <w:rFonts w:ascii="Times New Roman" w:hAnsi="Times New Roman"/>
        <w:i/>
        <w:sz w:val="18"/>
      </w:rPr>
      <w:t>Revised</w:t>
    </w:r>
    <w:r w:rsidR="00E02991">
      <w:rPr>
        <w:rFonts w:ascii="Times New Roman" w:hAnsi="Times New Roman"/>
        <w:i/>
        <w:sz w:val="18"/>
      </w:rPr>
      <w:t xml:space="preserve"> 8/27/2013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796EE" w14:textId="77777777" w:rsidR="00803112" w:rsidRDefault="00E02991">
      <w:r>
        <w:separator/>
      </w:r>
    </w:p>
  </w:footnote>
  <w:footnote w:type="continuationSeparator" w:id="0">
    <w:p w14:paraId="2F87D23A" w14:textId="77777777" w:rsidR="00803112" w:rsidRDefault="00E029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EB897" w14:textId="77777777" w:rsidR="00D6175E" w:rsidRPr="00305EDA" w:rsidRDefault="00D6175E" w:rsidP="0006138E">
    <w:pPr>
      <w:pStyle w:val="Header"/>
      <w:rPr>
        <w:rFonts w:ascii="Times New Roman" w:hAnsi="Times New Roman"/>
      </w:rPr>
    </w:pPr>
    <w:r w:rsidRPr="00305EDA">
      <w:rPr>
        <w:rFonts w:ascii="Times New Roman" w:hAnsi="Times New Roman"/>
      </w:rPr>
      <w:t xml:space="preserve">This form is designed to be completed electronically. </w:t>
    </w:r>
    <w:r w:rsidRPr="00305EDA">
      <w:rPr>
        <w:rFonts w:ascii="Times New Roman" w:hAnsi="Times New Roman"/>
      </w:rPr>
      <w:tab/>
    </w:r>
    <w:r w:rsidRPr="00305EDA">
      <w:rPr>
        <w:rFonts w:ascii="Times New Roman" w:hAnsi="Times New Roman"/>
        <w:noProof/>
      </w:rPr>
      <w:drawing>
        <wp:inline distT="0" distB="0" distL="0" distR="0" wp14:anchorId="46D419D9" wp14:editId="51F08368">
          <wp:extent cx="728134" cy="457200"/>
          <wp:effectExtent l="25400" t="0" r="8466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134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CC376C" w14:textId="77777777" w:rsidR="00D6175E" w:rsidRDefault="00D617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6138E"/>
    <w:rsid w:val="0006138E"/>
    <w:rsid w:val="002C63CC"/>
    <w:rsid w:val="00372AF5"/>
    <w:rsid w:val="00577DF8"/>
    <w:rsid w:val="0059209E"/>
    <w:rsid w:val="00803112"/>
    <w:rsid w:val="0084735D"/>
    <w:rsid w:val="008B450B"/>
    <w:rsid w:val="008E2BCA"/>
    <w:rsid w:val="00A523CF"/>
    <w:rsid w:val="00AB085B"/>
    <w:rsid w:val="00AD2DEB"/>
    <w:rsid w:val="00B95FB2"/>
    <w:rsid w:val="00D6175E"/>
    <w:rsid w:val="00E02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01C3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9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3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3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3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38E"/>
    <w:rPr>
      <w:sz w:val="24"/>
      <w:szCs w:val="24"/>
    </w:rPr>
  </w:style>
  <w:style w:type="table" w:styleId="TableGrid">
    <w:name w:val="Table Grid"/>
    <w:basedOn w:val="TableNormal"/>
    <w:uiPriority w:val="59"/>
    <w:rsid w:val="000613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2486</Characters>
  <Application>Microsoft Macintosh Word</Application>
  <DocSecurity>0</DocSecurity>
  <Lines>20</Lines>
  <Paragraphs>5</Paragraphs>
  <ScaleCrop>false</ScaleCrop>
  <Company>Minuteman RHS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netadmin</dc:creator>
  <cp:keywords/>
  <cp:lastModifiedBy>Technology Services</cp:lastModifiedBy>
  <cp:revision>6</cp:revision>
  <dcterms:created xsi:type="dcterms:W3CDTF">2010-09-22T17:15:00Z</dcterms:created>
  <dcterms:modified xsi:type="dcterms:W3CDTF">2016-09-26T14:54:00Z</dcterms:modified>
</cp:coreProperties>
</file>